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7F" w:rsidRDefault="005A0F04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КОНТРОЛЬНО-СЧЕТНАЯ ПАЛАТА САБИНСКОГО</w:t>
      </w:r>
      <w:r w:rsidR="001C5A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РАЙОНА </w:t>
      </w:r>
      <w:r w:rsidR="001C5A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РЕСПУБЛИКИ ТАТАРСТАН</w:t>
      </w: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СТАНДАРТЫ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ПОРЯДКУ ОРГАНИЗАЦИИ И ОСУЩЕСТВЛЕНИЯ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ВНЕШНЕГО МУНИЦИПАЛЬНОГО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ФИНАНСОВОГО КОНТРОЛЯ 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</w:t>
      </w:r>
      <w:r w:rsidR="005A0F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САБИНСКО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</w:t>
      </w: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МУНИЦИПАЛЬНОМ РАЙОНЕ</w:t>
      </w:r>
    </w:p>
    <w:p w:rsidR="008A6679" w:rsidRPr="008A6679" w:rsidRDefault="008A6679" w:rsidP="008A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8A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Контрольно-счетной палаты</w:t>
      </w:r>
    </w:p>
    <w:p w:rsidR="008A6679" w:rsidRPr="008A6679" w:rsidRDefault="008A6679" w:rsidP="008A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Сабинского   муниципального района </w:t>
      </w:r>
    </w:p>
    <w:p w:rsidR="008A6679" w:rsidRPr="008A6679" w:rsidRDefault="008A6679" w:rsidP="008A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от 12.12.2013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A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0F04" w:rsidRDefault="005A0F04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Pr="002B2641" w:rsidRDefault="005A0F04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.  Богатые Сабы </w:t>
      </w:r>
      <w:r w:rsidR="006E527F" w:rsidRPr="002B26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</w:t>
      </w:r>
      <w:r w:rsidR="006E527F" w:rsidRPr="002B26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г.</w:t>
      </w:r>
    </w:p>
    <w:p w:rsidR="00171560" w:rsidRPr="00171560" w:rsidRDefault="00171560" w:rsidP="002B2641">
      <w:pPr>
        <w:tabs>
          <w:tab w:val="left" w:pos="5670"/>
        </w:tabs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 </w:t>
      </w:r>
    </w:p>
    <w:p w:rsidR="001C5AF6" w:rsidRDefault="00171560" w:rsidP="002B264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Основные положения  </w:t>
      </w:r>
    </w:p>
    <w:p w:rsidR="001C5AF6" w:rsidRPr="001C5AF6" w:rsidRDefault="001C5AF6" w:rsidP="002B264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hAnsi="Times New Roman" w:cs="Times New Roman"/>
          <w:sz w:val="28"/>
          <w:szCs w:val="28"/>
          <w:lang w:eastAsia="ru-RU"/>
        </w:rPr>
        <w:t>Сфера действия и применения стандартов </w:t>
      </w:r>
    </w:p>
    <w:p w:rsidR="002B2641" w:rsidRDefault="001C5AF6" w:rsidP="002B264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hAnsi="Times New Roman" w:cs="Times New Roman"/>
          <w:sz w:val="28"/>
          <w:szCs w:val="28"/>
          <w:lang w:eastAsia="ru-RU"/>
        </w:rPr>
        <w:t>Общие стандарты</w:t>
      </w:r>
      <w:r w:rsidR="00171560" w:rsidRPr="001C5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1. Законность деятельности органов 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инансового  контроля              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>2. Системность деятельности органов финансового    контроля 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3. Независимость КСП </w:t>
      </w:r>
      <w:r w:rsidR="00C638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МР </w:t>
      </w:r>
      <w:r w:rsidR="001C5AF6" w:rsidRPr="002B2641">
        <w:rPr>
          <w:rFonts w:ascii="Times New Roman" w:hAnsi="Times New Roman" w:cs="Times New Roman"/>
          <w:sz w:val="28"/>
          <w:szCs w:val="28"/>
          <w:lang w:eastAsia="ru-RU"/>
        </w:rPr>
        <w:t>РТ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    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4. Компетентность работников органов </w:t>
      </w:r>
      <w:r w:rsidR="001C5AF6" w:rsidRPr="002B264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инансового  контроля         </w:t>
      </w:r>
    </w:p>
    <w:p w:rsidR="00171560" w:rsidRPr="002B2641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Ответственность в контрольной деятельности             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>6. Конфиденциальность деятельности органов  финансового контроля 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Гласность деятельности органов финансового контроля         </w:t>
      </w:r>
    </w:p>
    <w:p w:rsidR="00171560" w:rsidRPr="001C5AF6" w:rsidRDefault="00171560" w:rsidP="002B2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Рабочие стандарты                                                                              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Планирование контрольной деятельности                            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Использование доказательств в контрольной деятельности     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Документирование в контрольной деятельности                   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Санкции в контрольной деятельности                                 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Отчетность в контрольной деятельности                             </w:t>
      </w:r>
    </w:p>
    <w:p w:rsidR="00171560" w:rsidRPr="00171560" w:rsidRDefault="00171560" w:rsidP="002B264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71560" w:rsidRDefault="00171560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5AF6" w:rsidRDefault="001C5AF6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5AF6" w:rsidRPr="00171560" w:rsidRDefault="001C5AF6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I. ОСНОВНЫЕ ПОЛОЖЕНИЯ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Настоящие стандарты финансового контроля (далее - Стандарты) разработаны в соответствии с Бюджетным кодексом Российской Федерации, Бюджетным кодексом Республики Татарстан, бюджетным законодательством Российской Федерации, Республики Татарстан.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Стандарты устанавливают основные принципы и единые подходы к осуществлению муниципального финансового контроля в Республике Татарстан.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Целью стандартов является определение основных требований к правилам и процедурам осуществления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согласно которым оценивается качество, эффективность и результативность контроля, а также обеспечение целостности, взаимосвязанности, последовательности и объективности контроля, осуществляемого Контрольно-счетной палатой </w:t>
      </w:r>
      <w:r w:rsidR="005A0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Сабинского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района Республики Татарстан  (далее КСП </w:t>
      </w:r>
      <w:r w:rsidR="005A0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РТ) в соответствии с их полномочиями.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Стандарты включают в себя рабочие стандарты.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4.1. Рабочие стандарты устанавливают единые требования к КСП </w:t>
      </w:r>
      <w:r w:rsidR="005A0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деятельности работников КСП </w:t>
      </w:r>
      <w:r w:rsidR="005A0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Практическая реализация настоящих стандартов КСП </w:t>
      </w:r>
      <w:r w:rsidR="005A0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может быть обеспечена путем утверждения в установленном порядке внутренних документов, регламентирующих организацию их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II. СФЕРА ДЕЙСТВИЯ И ПРИМЕНЕНИЯ СТАНДАРТОВ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Стандарты рекомендуются для применения КСП </w:t>
      </w:r>
      <w:r w:rsidR="005A0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при организации и осуществлении контрольной деятельности, а также работниками КСП </w:t>
      </w:r>
      <w:r w:rsidR="001E3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участвующих в осуществлении контроля в качестве контролеров, специалистов или экспертов.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При осуществлении контрольной деятельности КСП </w:t>
      </w:r>
      <w:r w:rsidR="001E3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придерживается следующих основных принципов: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 Деятельность КСП </w:t>
      </w:r>
      <w:r w:rsidR="001E3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осуществляется в строгом соответствии с ее полномочиями, установленными законодательством, и должны соответствовать настоящим стандартам.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2.2. В КСП </w:t>
      </w:r>
      <w:r w:rsidR="001E3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создается система контроля, обеспечивающая применение мер, предотвращающих ошибки и нарушения работников КСП </w:t>
      </w:r>
      <w:r w:rsidR="001E3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2.3. КСП </w:t>
      </w:r>
      <w:r w:rsidR="001E3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должна совершенствовать организацию финансового контроля и повышать квалификацию работников КСП</w:t>
      </w:r>
      <w:r w:rsidR="001E3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3. В ходе реализации своих полномочий КСП </w:t>
      </w:r>
      <w:r w:rsidR="001E3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должна обеспечивать контроль: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 Соблюдения объектом контроля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 Целевого использования бюджетных средств, средств внебюджетных фондов и других средств, выделенных объекту контроля целевым назначением.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 Эффективного и экономного использования бюджетных средств, средств внебюджетных фондов и муниципального имущества.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III. ОБЩИЕ СТАНДАРТЫ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Стандарт №1. Законность деятельности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 Законность деятельности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что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 осуществлении контроля обязаны осуществлять свои функции и полномочия в точном соответствии с законом, а также нормами и правилами, установленными в соответствии законодательством, проверять соблюдение объектами контроля законодательства применяемого в их финансово-хозяйственной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правомерность и эффективность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осуществлять постоянный мониторинг соблюдения законодательства работниками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 осуществлении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руководствуясь законодательством, должны проявлять объективность, принципиальность и требовательность при осуществлении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Программа и план контрольного мероприятия должны быть направлены на осуществление контроля соблюдения законодательства Российской Федерации, и Республики Татарстан (нормативно-правовых актов органов местного самоуправления) при осуществлении финансовых операций, их обоснованностью, наличием и движением имущества, обязательствами, использованием материальных и трудовых ресурсов бюджетополучателями в соответствии с утвержденными нормами и сметами.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При проведении контрольного мероприятия работники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в соответствии с его программой,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должны давать оценку соответствия финансово-хозяйственной деятельности объекта контроля бюджетному и иному законодательству.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Работники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провести процедуру контрольного мероприятия таким образом, чтобы в соответствии с программой проверки в полном объеме проверить финансово-хозяйственные операции для выявления нарушений действующего законодательства, допущенных объектом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Работники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 организации контрольного мероприятия должны тщательно подходить к определению перечня законов и других нормативных правовых актов, регламентирующих финансово-хозяйственную деятельность объекта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Стандарт №2. Системность деятельности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Системность деятельности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использование единых правовых основ деятельности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закрепленную организацию их взаимодействия, взаимодействие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с органами муниципальной власти, периодичность осуществления контрольных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мероприятий, установление правил и порядка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формулирование требований обеспечивающих системность деятельности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определение требований к организации деятельности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0C49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формирование и соблюдение единых правовых основ деятельности и взаимодействия органов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КСП 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обеспечивать системность, эффективность и непрерывность функционирования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основываясь на применении законодательства и настоящих стандартов.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принимают меры к интеграции в систему, путем внедрения (установления) унифицированных правил и порядка осуществления контроля, установленных законодательством, и в соответствии с требованиями, установленными настоящими стандартами.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строить свою работу на основе годовых планов и программ, которые составляются исходя из необходимости охвата контролем группы объектов контроля в течение определенного периода времени, установленного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должны осуществлять системный анализ результатов контрольной деятельности, обобщать и исследовать причины и последствия выявленных нарушений бюджетного законодательства, разрабатывать предложения по обеспечению соблюдения требований законодательства при использовании бюджетных средств, государственного (муниципального) имущества, а также анализировать состояние финансово-бюджетной дисциплины, динамики и тенденции ее изменения, определять согласованные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подходы к определению методов выявления, квалификации и пресечения финансовых нарушений.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№3. Независимость работников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Независимость работников означает, что работники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независимы в части осуществления контрольной деятельности и предполагает недопущение вмешательства, подрывающего независимость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РТ. Работники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во всех вопросах контрольной деятельности должны быть независимыми от объекта контроля и неправомерного воздействия.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работников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беспристрастность, объективность и достоверность результатов их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Работники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 должны совершать действия или бездействие, ограничивающие их независимость и объективность при осуществлении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для осуществления своей деятельности должны иметь права, обеспечивающие им полный и свободный доступ в помещения, и к документам, касающимся финансово-хозяйственной деятельности объекта контроля, получение необходимой информации от объекта контроля и других организаций, обладающих информацией, касающейся финансово-хозяйственной деятельности объекта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Работники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имеют установленное в законодательстве право доступа к конфиденциальной информации, необходимой для выполнения своих функций и полномочий, оформленное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Работники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 должны вносить изменения в порядок и объем контрольного мероприятия или отказываться от его проведения, а также изменять результаты контрольного мероприятия в тех случаях, когда на них оказывается неправомерное воздействие.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Действия по вмешательству в выбор применяемых процедур контрольной деятельности, характер и объем собираемых доказательств, а также необоснованные ограничения масштаба контрольного мероприятия должны пресекаться всеми законными способами.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 КСП </w:t>
      </w:r>
      <w:r w:rsidR="0087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или их вышестоящие органы не вправе оказывать воздействие на работников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с целью изменения объемов в сторону уменьшения и направлений контрольных мероприятий, осуществляемых в соответствии с утвержденными программами, а также их правомерных результатов.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Все изменения и дополнения в программы контрольных мероприятий вносятся и утверждаются в порядке, установленном регламентами (положениями)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Работники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соблюдать нормы этического поведения муниципальных служащих, не допускать взаимоотношений, которые могут повлиять на их независимость и объективность по политическим, психологическим, идеологическим причинам или на основе финансового и имущественного интереса.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При формировании группы работников для проведения проверки следует учитывать возможность возникновения конфликта интересов между работниками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объекта контроля.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контрольном мероприятии не должны принимать участие работники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имеющие родственные отношения с руководителями объекта контроля или ранее состоявшие в трудовых отношениях с объектом контроля, а также в случаях, если имеются иные обстоятельства, дающие основание полагать, что работники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 руководство объекта контроля лично, прямо или косвенно, заинтересованы в исходе проверки.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Работники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привлекаемые к контрольному мероприятию, обязаны сообщить о наличии таких обстоятельств.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 Если независимость работников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ставится под сомнение его руководителем, то данные работники должны быть отстранены от дальнейшей проверки. В этом случае работники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должны подготовить промежуточные акты или справки о совершенных контрольных действиях, их результатах и за своей подписью в установленном порядке представить эти документы руководителю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 В целях сохранения независимости и объективности работников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целесообразно периодически менять направления их контрольной деятельности по истечении срока, гарантирующего сохранение независимости и объективности работников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определяемого руководителем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 Независимость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 противоречит поддержанию доброжелательных отношений и взаимодействию с объектами контроля по вопросам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Допускается сотрудничество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 научными, профессиональными и другими организациями, если данные отношения не ограничивают независимость КСП </w:t>
      </w:r>
      <w:r w:rsidR="00CE61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№4. Компетентность работников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 1. Компетентность работников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что работники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 совокупности должны обладать профессиональными знаниями, умениями и навыками, необходимыми для осуществления качественного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формированию внутренней политики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обеспечивающей профессиональный уровень работников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Контроль должен поручаться работникам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образование и опыт которых соответствует характеру, масштабам и уровню сложности выполняемой деятельности, имеющим необходимую теоретическую, практическую, профессиональную подготовку, и в совокупности достаточный уровень знаний, умений и навыков по всем вопросам проводимого контрольного мероприятия.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должны проявлять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имеющееся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квалификацию при осуществлении всего процесса контроля - от предварительного изучения объекта контроля до подготовки заключения на возражения и замечания объекта контроля и реализации материалов по результатам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осуществлять постоянный мониторинг квалификации работников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 уделять должное внимание вопросам их подготовки и переподготовки, росту профессионализма, а также определять критерии оценки результатов их деятельности и профессионального уровня.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Профессиональные знания, умения и навыки работников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совершенствоваться путем проведения профессионального непрерывного обучения и самообразования, обмена опытом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обеспечить работников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методическими материалами, правилами, а также аналитическими обзорами практики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 №5. Ответственность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 Ответственность в контрольной деятельности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означает, что к нарушителям бюджетного законодательства, законодательства о финансово-бюджетном контроле и надзоре применяются меры ответственности.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пределов ответственности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а также процедур принятия мер ответственности к нарушителям бюджетного законодательства и законодательства о финансово-бюджетном контроле и надзоре.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несет ответственность за организацию и осуществление контроля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4. Работники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несут ответственность за точное и неуклонное соблюдение законодательства при осуществлении контроля, а также за совершенные ими в профессиональной деятельности противоправные действия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обязаны не допускать сокрытия выявленных нарушений, и принимать исчерпывающие меры к нарушителям бюджетного законодательства в соответствии с предоставленными полномочиями, а также передавать материалы в правоохранительные органы для принятия решений в соответствии с их полномочиями.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Стандарт №6. Конфиденциальность деятельности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Конфиденциальность деятельности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что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должны обеспечивать установленный режим использования информации, полученной при осуществлении контроля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сохранность и неразглашение информации, полученной при осуществлении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должны обеспечить конфиденциальность, сохранность информации, полученной при осуществлении контроля, и ограничение доступа к ней.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Обязательства конфиденциальности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должны выполнять также после окончания исполнения функций по контролю.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Информация, получаемая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при осуществлении контрольной деятельности, должна использоваться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и работниками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только для выполнения возложенных на них функций.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Работникам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запрещается получать прямую или косвенную выгоду от информации, полученной при осуществлении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Работники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не вправе делать заявления в средства массовой информации относительно каких-либо аспектов контроля до завершения контрольного мероприятия.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КСП 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и/или уполномоченные ими должностные лица могут предоставлять средствам массовой информации сведения, касающиеся итогов проведенного контроля, только после оформления и принятия окончательного документа по результатам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Работники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обязаны воздерживаться от публичных высказываний, суждений и оценок в отношении деятельности объектов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контроля, их руководителей и иных должностных лиц, если это не входит в их должностные (служебные) обязанности.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№7. Гласность деятельности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Гласность деятельности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означат, что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осуществлять свою деятельность, предоставляя обществу достоверную и объективную информацию о результатах своей деятельности, при условии сохранения государственной, коммерческой или иной охраняемой законом тайны.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форм и пределов информирования общественности о деятельности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обеспечивающих реализацию демократических основ государства, повышение эффективности контрольной деятельности и предотвращение нарушений бюджетного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Основной формой обеспечения гласности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является предоставление в установленном порядке информации о результатах своей контрольной деятельности органам местного самоуправления.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Гласность обеспечивается также размещением материалов по результатам контроля и иных сведений о деятельности КСП </w:t>
      </w:r>
      <w:r w:rsidR="00F3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в сети интернет на официальном сайте </w:t>
      </w:r>
      <w:r w:rsidR="003E0F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Сабинског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Гласность органов контроля реализуется при соблюдении принципов законности, объективности, в соответствии с требованиями законодательства об охране прав и свобод личности и установленным режимом использования информации, полученной в ходе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IV. РАБОЧИЕ СТАНДАРТЫ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Стандарт№8. Планирование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Планирование контрольной деятельности означает, что контроль, осуществляемый КСП </w:t>
      </w:r>
      <w:r w:rsidR="00012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организуется для достижения целей контроля с оптимальными затратами ресурсов.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012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проведение планомерного, эффективного и экономичного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Контрольная деятельность КСП </w:t>
      </w:r>
      <w:r w:rsidR="00012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 целом и каждое контрольное мероприятие должны планироваться надлежащим образом для обеспечения правомерного, своевременного, обоснованного, качественного, эффективного осуществления контроля и достижения целей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4. Планирование контрольной деятельности КСП </w:t>
      </w:r>
      <w:r w:rsidR="000127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должно осуществляться на каждый календарный год. Все изменения и дополнения к планам утверждаются в соответствии с порядком, установленным регламентами (положениями) контрольных органов.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несет ответственность в установленном порядке за обоснованность и законность включения в план контрольных мероприятий и их исполнение, обосновывают в установленном порядке необходимость частичного пересмотра плана в ходе его выполнения.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Планирование каждого контрольного мероприятия осуществляется в соответствии с порядком, установленным реглам</w:t>
      </w:r>
      <w:r w:rsidR="006D29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ентом (положением) контрольно-счетной палаты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Программы контрольного мероприятия, определяющие подлежащие контролю направления финансово-хозяйственной деятельности объекта контроля, объем, виды и последовательность контрольных процедур, являющиеся детально разработанным порядком проведения контрольного мероприятия, утверждаются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руководителем КСП 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или уполномоченными на то должностными лицами.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Составлению программ и планов контрольных мероприятий должно предшествовать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учредительными документами, другими документами, определяющими процедуры его финансирования и производимые им расходы, материалами предыдущих контрольных мероприятий, а также принятыми по их результатам мерами.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должен проводить работу по совершенствованию организации и методики планирования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 В целях исключения параллелизма и дублирования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координировать свою деятельность по планированию и осуществлению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 Стандарт № 9. Использование доказательств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Использование доказательств в контрольной деятельности означает, что выводы по результатам контроля должны формулироваться на основе объективной, достоверной и полной информации.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обеспечивающей сбор объективных и достоверных данных (информации), на основе которых могут быть сформулированы обоснованные выводы и обобщения по результатам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Доказательствами является информация, полученная и задокументированная работниками органов контроля при проведении контрольных мероприятий, и результаты анализа указанной информации, на которых основывается их мнение.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доказательствам относятся, в частности, первичные документы и бухгалтерские записи, отчетные, статистические и аналитические данные, результаты встречных проверок и процедур фактического контроля, произведенных в ходе осуществления контрольного мероприятия (в том числе составленные в установленном порядке промежуточные акты), заключения специалистов, письменные разъяснения должностных лиц объектов контроля, сведения о нарушениях, материалы и информация, собранные непосредственно на объекте контроля, а также материалы и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документы, полученные из других достоверных источников.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Доказательства более убедительны, если они получены из различных источников, обладают различным содержанием и при этом не противоречат друг другу. В подобных случаях работники органов контроля могут обеспечить более высокую степень уверенности в результатах контрольного мероприятия, по сравнению с той, которая была бы получена в результате рассмотрения доказательств по отдельности.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доказательства, полученные из одного источника, не соответствуют доказательствам, полученным из другого источника, работники органа контроля должны определить, какие дополнительные процедуры необходимо провести для выяснения фактических обстоятельств.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должен сопоставлять расходы, связанные с получением доказательств, и необходимость получаемой при этом информации. Сложность работы и существенные расходы не являются достаточным основанием для отказа от выполнения действий, необходимых для получения доказательств.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При наличии сомнений относительно правомерности хозяйственных операций 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должны получить дополнительные доказательства для устранения такого сомнения, в том числе письменные объяснения должностных лиц объекта контроля. В случае невозможности получения таких доказательств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выразить свое мнение с соответствующей оговоркой или отказаться от выражения мнения.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Для полного и объективного сбора доказательств 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обладать умениями и навыками осуществления таких способов и приемов контрольного мероприятия, как, например: инспектирование, проверка, сличение записей, подтверждение, пересчет, запрос, встречная проверка, аналитические процедуры.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Доказательства должны соответствовать таким качественным характеристикам, как уместность в отношении цели контроля, объективность, полнота и достоверность.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Выводы по результатам финансового контроля должны основываться на документальных и аналитических доказательствах, быть обоснованы, обеспечены достоверными сведениями, фактическими материалами и подтверждениями.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Все ошибки и неясные моменты могут быть выяснены, устранены, либо вынесены на суждение вышестоящего или более компетентного в данном вопросе должностного лица.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 В процессе контрольных мероприятий, в случае необходимости, для осуществления своих функций и полномочий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должны привлекать специалистов государственных органов и иных организаций для получения консультаций или заключений по вопросам, не входящим напрямую в компетенцию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 Методы сбора и обработки информации должны соответствовать целям и задачам контроля. При сборе информации 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использовать все доступные приемы и способы, совершать необходимые контрольные действия и процедуры, не противоречащие требованиям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13. При осуществлении контрольных мероприятий у работников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могут возникнуть сомнения в отношении объективности и достоверности информации, получаемой от объектов контроля, или трудности доступа к необходимой информации. В этом случае 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могут осуществить пересмотр методов и порядка получения необходимых данных.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№10. Документирование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Документирование в контрольной деятельности означает сбор и фиксирование работниками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полученных доказательств и всех аспектов проведенного контрольного мероприятия в установленной форме.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2. Целью стандарта является определение требований к организации деятельности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обеспечивающей квалифицированную и своевременную подготовку, получение и оптимальную систематизацию документов и сведений на всех этапах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При документировании выявленных нарушений должны собираться все необходимые материалы, которые должны быть надлежащим образом систематизированы для последующего использования при подготовке итоговых документов, реализации материалов контрольных мероприятий и хранения.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самостоятельно определять перечень и объем материалов и информации, необходимых для фиксирования выявленных нарушений и нести ответственность, в установленном порядке, за их достоверность и полноту.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Объем и содержание документации должны определяться в зависимости от их доказательности, а также масштаба, характера контроля и сложности деятельности объекта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Документирование осуществляется в соответствии с планом проведения контрольных мероприятий, при осуществлении контроля выполненной работниками органа контроля работы, при реализации материалов контрольных мероприятий, при подготовке отчетности по результатам проведенного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составлять документы в достаточно полной и подробной форме, необходимой для обеспечения общего понимания.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вправе определять объем документации по каждому контрольному мероприятию, руководствуясь своим профессиональным мнением. Отражение в составе документации каждого рассмотренного работниками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документа или вопроса не является необходимым.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Вместе с тем объем документации должен быть таков, чтобы в случае, если возникнет необходимость передать работу другим работникам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не имеющим опыта работы по этим заданиям, новые 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смогли бы на основе данной документации понять проделанную работу, обоснованность решений и выводов не прибегая к дополнительным устным вопросам или переписке с прежними работниками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Документы и сведения должны быть составлены и систематизированы таким образом, чтобы отвечать обстоятельствам каждого контрольного мероприятия и доступным к восприятию работников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 ходе его проведения.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 Для повышения эффективности документирования допускается использовать в ходе контрольных мероприятий графики, аналитическую и иную документацию, подготовленную объектами контроля. В этих случаях работники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обязаны убедиться в том, что такие материалы подготовлены надлежащим образом.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 По окончании контрольных мероприятий должны быть составлены и оформлены в установленном порядке акты.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Акты подлежат согласованию с должностными лицами объектов контроля. При наличии возражений и замечаний должностных лиц объектов контроля по актам, работники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готовят аргументированные заключения по возражениям и замечаниям.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должен обеспечить сохранность всех документов по организации и осуществлению контрольной деятельности в соответствии с требованиями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 №11. Санкции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Санкции в контрольной деятельности означают, что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в установленном порядке принимают меры принуждения к должностным и юридическим лицам по фактам нарушений бюджетного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обеспечивающих устранение выявленных нарушений бюджетного законодательства, возмещение причиненного ущерба (вреда) и привлечение к ответственности лиц допустивших указанные нарушения.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Меры принуждения, направленные на устранение выявленных нарушений, которые могут применять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определяются предоставленными им полномочиями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Для устранения выявленных нарушений бюджетного законодательства объектам контроля и (или) их вышестоящим органам, при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наличии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полномочий направляются обязательные для рассмотрения представления или обязательные к исполнению предписания.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представлении или предписании, оформленными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в соответствии с порядком, установленным регламентами (положениями)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должны быть отражены - перечень нарушений, касающихся компетенции лица, организации или органа власти, которому направляется представление, предложения по устранению выявленных нарушений и привлечению к ответственности лиц, допустивших нарушения, а также сроки принятия мер по устранению выявленных нарушений.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6. 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обязаны осуществлять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полнотой устранения объектами контроля и (или) их вышестоящими органами нарушений бюджетного законодательства, в том числе путем добровольного возмещения средств.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выявлении нарушений бюджетного законодательства, содержащих признаки уголовно-наказуемого деяния,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обязаны передавать информацию о таких нарушениях в правоохранительные органы в соответствии с уголовно-процессуальным кодексом Российской Федерации и порядком взаимодействия органов государственного финансового контроля с правоохранительными органами при назначении и проведении мероприятий в области государственного финансового контроля в Республике Татарстан.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должны осуществлять реализацию материалов контрольных мероприятий по выявленным нарушениям в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соответствии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установленным законодательством порядком, по всем возможным направлениям и проводить контроль за полнотой устранения нарушений.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В случае не принятия адекватных мер по устранению нарушений и возмещению ущерба (вреда) со стороны органов, обязанных проводить эту работу в соответствии с законодательством,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информировать об этом органы, наделенные полномочиями контроля и надзора за деятельностью этих органов.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 При выявлении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требованием об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уведомлении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принятом решении.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 №12. Отчетность о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Отчетность о контрольной деятельности означает, что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документально закрепляют результаты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обеспечивающей прозрачность результатов контроля и взаимодействие между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путем обмена унифицированной отчетностью, а также установление требований к форме и содержанию отчетов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подготавливаемых по итогам контрольной деятельности за отчетный период.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Отчет по результатам контроля должен быть подготовлен своевременно, по установленной форме для отражения результатов контроля и их реализации.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Содержание отчета о результатах контрольной деятельности должно отвечать следующим требованиям: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4.1. Отчет должен содержать всю информацию, достаточную для определения результативности контрольной деятельности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подтверждения того, что цели контроля были достигнуты.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4.2. Отчет должен обеспечивать высокую </w:t>
      </w:r>
      <w:proofErr w:type="spell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анализируемость</w:t>
      </w:r>
      <w:proofErr w:type="spell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материалов контрольной деятельности и содержать информацию об объеме проверенных средств, видах и объеме выявленных нарушений, принятых мерах по устранению выявленных нарушений, а также объем устраненных нарушений.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 Отчет должен быть логичным и доступным для понимания.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 Отчет должен составляться на основе утвержденных органом финансового контроля результатов каждого контрольного мероприятия.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Отчет о результатах контрольной деятельности органов контроля составляется ежемесячно с нарастающим итогом.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Отчеты о результатах контрольной деятельности КСП </w:t>
      </w:r>
      <w:r w:rsidR="00E807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предоставляются в соответствии с установленными для органов государственного финансового контроля порядке.</w:t>
      </w:r>
      <w:proofErr w:type="gramEnd"/>
    </w:p>
    <w:p w:rsidR="002A61A3" w:rsidRPr="00171560" w:rsidRDefault="002A61A3">
      <w:pPr>
        <w:rPr>
          <w:rFonts w:ascii="Times New Roman" w:hAnsi="Times New Roman" w:cs="Times New Roman"/>
          <w:sz w:val="28"/>
          <w:szCs w:val="28"/>
        </w:rPr>
      </w:pPr>
    </w:p>
    <w:sectPr w:rsidR="002A61A3" w:rsidRPr="00171560" w:rsidSect="002B264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297"/>
    <w:multiLevelType w:val="hybridMultilevel"/>
    <w:tmpl w:val="F202C4F0"/>
    <w:lvl w:ilvl="0" w:tplc="7DDC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60"/>
    <w:rsid w:val="000020F0"/>
    <w:rsid w:val="000127E1"/>
    <w:rsid w:val="00077DBF"/>
    <w:rsid w:val="000B3749"/>
    <w:rsid w:val="000C4985"/>
    <w:rsid w:val="00146444"/>
    <w:rsid w:val="00171560"/>
    <w:rsid w:val="00194D0F"/>
    <w:rsid w:val="001A16F8"/>
    <w:rsid w:val="001C5AF6"/>
    <w:rsid w:val="001D0A7A"/>
    <w:rsid w:val="001E0DD2"/>
    <w:rsid w:val="001E38E6"/>
    <w:rsid w:val="0024490C"/>
    <w:rsid w:val="002A051E"/>
    <w:rsid w:val="002A61A3"/>
    <w:rsid w:val="002B1E03"/>
    <w:rsid w:val="002B2641"/>
    <w:rsid w:val="002C2F14"/>
    <w:rsid w:val="003035A3"/>
    <w:rsid w:val="003073A4"/>
    <w:rsid w:val="00323F3A"/>
    <w:rsid w:val="003E0FD8"/>
    <w:rsid w:val="003E3004"/>
    <w:rsid w:val="003F1D91"/>
    <w:rsid w:val="004242AD"/>
    <w:rsid w:val="004964F4"/>
    <w:rsid w:val="004A3FFE"/>
    <w:rsid w:val="004E4677"/>
    <w:rsid w:val="004F56AC"/>
    <w:rsid w:val="00501596"/>
    <w:rsid w:val="00510307"/>
    <w:rsid w:val="00511837"/>
    <w:rsid w:val="005A0F04"/>
    <w:rsid w:val="005C2F3E"/>
    <w:rsid w:val="005F4ACF"/>
    <w:rsid w:val="0063769B"/>
    <w:rsid w:val="00646623"/>
    <w:rsid w:val="00647848"/>
    <w:rsid w:val="006605EA"/>
    <w:rsid w:val="00667F32"/>
    <w:rsid w:val="006D29B5"/>
    <w:rsid w:val="006E527F"/>
    <w:rsid w:val="006E6884"/>
    <w:rsid w:val="007103B9"/>
    <w:rsid w:val="007E19EB"/>
    <w:rsid w:val="008114B9"/>
    <w:rsid w:val="00871C5A"/>
    <w:rsid w:val="008932AD"/>
    <w:rsid w:val="008A6679"/>
    <w:rsid w:val="008A792C"/>
    <w:rsid w:val="008D1D34"/>
    <w:rsid w:val="008D5877"/>
    <w:rsid w:val="00924672"/>
    <w:rsid w:val="00955C35"/>
    <w:rsid w:val="00966F97"/>
    <w:rsid w:val="00973D75"/>
    <w:rsid w:val="0097663E"/>
    <w:rsid w:val="00981BD7"/>
    <w:rsid w:val="0099296D"/>
    <w:rsid w:val="009A03F1"/>
    <w:rsid w:val="009D68CF"/>
    <w:rsid w:val="009E53CB"/>
    <w:rsid w:val="00A05ACD"/>
    <w:rsid w:val="00A25D8E"/>
    <w:rsid w:val="00A33015"/>
    <w:rsid w:val="00A457F7"/>
    <w:rsid w:val="00A657C8"/>
    <w:rsid w:val="00A6634E"/>
    <w:rsid w:val="00A95E5C"/>
    <w:rsid w:val="00AA771F"/>
    <w:rsid w:val="00AE371A"/>
    <w:rsid w:val="00AE68DF"/>
    <w:rsid w:val="00AF2FD3"/>
    <w:rsid w:val="00B14609"/>
    <w:rsid w:val="00B42922"/>
    <w:rsid w:val="00B4429B"/>
    <w:rsid w:val="00B64BF9"/>
    <w:rsid w:val="00BD2FD8"/>
    <w:rsid w:val="00BD4224"/>
    <w:rsid w:val="00C233AC"/>
    <w:rsid w:val="00C26991"/>
    <w:rsid w:val="00C27DDE"/>
    <w:rsid w:val="00C52CC2"/>
    <w:rsid w:val="00C638EA"/>
    <w:rsid w:val="00CC716B"/>
    <w:rsid w:val="00CE6185"/>
    <w:rsid w:val="00D125F4"/>
    <w:rsid w:val="00D471B3"/>
    <w:rsid w:val="00D56F9B"/>
    <w:rsid w:val="00D915DC"/>
    <w:rsid w:val="00DD3999"/>
    <w:rsid w:val="00E1593D"/>
    <w:rsid w:val="00E468BE"/>
    <w:rsid w:val="00E80784"/>
    <w:rsid w:val="00E815BC"/>
    <w:rsid w:val="00EF7960"/>
    <w:rsid w:val="00F04536"/>
    <w:rsid w:val="00F31B6F"/>
    <w:rsid w:val="00F64609"/>
    <w:rsid w:val="00F845D6"/>
    <w:rsid w:val="00F905DF"/>
    <w:rsid w:val="00FC6FF6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2012-11-01T08:27:00Z</cp:lastPrinted>
  <dcterms:created xsi:type="dcterms:W3CDTF">2012-11-01T07:42:00Z</dcterms:created>
  <dcterms:modified xsi:type="dcterms:W3CDTF">2019-04-22T05:52:00Z</dcterms:modified>
</cp:coreProperties>
</file>